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PIANO DIDATTICO PERSONALIZZATO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bCs/>
          <w:sz w:val="22"/>
          <w:szCs w:val="22"/>
        </w:rPr>
        <w:t>Anno Scolastico  201</w:t>
      </w:r>
      <w:r>
        <w:rPr>
          <w:rFonts w:cs="Arial" w:ascii="Arial" w:hAnsi="Arial"/>
          <w:b/>
          <w:bCs/>
          <w:sz w:val="22"/>
          <w:szCs w:val="22"/>
        </w:rPr>
        <w:t>8</w:t>
      </w:r>
      <w:r>
        <w:rPr>
          <w:rFonts w:cs="Arial" w:ascii="Arial" w:hAnsi="Arial"/>
          <w:b/>
          <w:bCs/>
          <w:sz w:val="22"/>
          <w:szCs w:val="22"/>
        </w:rPr>
        <w:t>- 201</w:t>
      </w:r>
      <w:r>
        <w:rPr>
          <w:rFonts w:cs="Arial" w:ascii="Arial" w:hAnsi="Arial"/>
          <w:b/>
          <w:bCs/>
          <w:sz w:val="22"/>
          <w:szCs w:val="22"/>
        </w:rPr>
        <w:t>9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Classe                                                 Sezione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8"/>
          <w:szCs w:val="28"/>
        </w:rPr>
        <w:t>Referent</w:t>
      </w:r>
      <w:r>
        <w:rPr>
          <w:rFonts w:cs="Arial" w:ascii="Arial" w:hAnsi="Arial"/>
          <w:sz w:val="28"/>
          <w:szCs w:val="28"/>
        </w:rPr>
        <w:t>i</w:t>
      </w:r>
      <w:r>
        <w:rPr>
          <w:rFonts w:cs="Arial" w:ascii="Arial" w:hAnsi="Arial"/>
          <w:sz w:val="28"/>
          <w:szCs w:val="28"/>
        </w:rPr>
        <w:t xml:space="preserve"> DSA: ins. Bettoni Morena / </w:t>
      </w:r>
      <w:r>
        <w:rPr>
          <w:rFonts w:cs="Arial" w:ascii="Arial" w:hAnsi="Arial"/>
          <w:sz w:val="28"/>
          <w:szCs w:val="28"/>
        </w:rPr>
        <w:t>ins. Massarelli Maria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Teresa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 w:ascii="Arial" w:hAnsi="Arial"/>
          <w:sz w:val="28"/>
          <w:szCs w:val="28"/>
        </w:rPr>
        <w:t>Insegnanti di classe: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DATI  RELATIVI  ALL’ALUNNO</w:t>
      </w:r>
    </w:p>
    <w:p>
      <w:pPr>
        <w:pStyle w:val="Normal"/>
        <w:autoSpaceDE w:val="false"/>
        <w:ind w:left="72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995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69"/>
        <w:gridCol w:w="6426"/>
      </w:tblGrid>
      <w:tr>
        <w:trPr>
          <w:trHeight w:val="496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Cognome e nome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31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Data e luogo di nascita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1975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</w:rPr>
              <w:t xml:space="preserve">Diagnosi specialistica 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386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Informazioni dalla famiglia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529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</w:rPr>
              <w:t xml:space="preserve">Caratteristiche percorso didattico pregresso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18" w:hRule="atLeast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Altre osservazioni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br w:type="page"/>
      </w: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DESCRIZIONI DEL FUNZIONAMENTO DELLE ABILITÀ STRUMENTALI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9504" w:type="dxa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0"/>
        <w:gridCol w:w="3685"/>
        <w:gridCol w:w="3519"/>
      </w:tblGrid>
      <w:tr>
        <w:trPr>
          <w:cantSplit w:val="true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</w:rPr>
              <w:t>LETTURA</w:t>
            </w: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  <w:t xml:space="preserve">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Cs/>
                <w:iCs/>
              </w:rPr>
              <w:t xml:space="preserve"> </w:t>
            </w:r>
            <w:r>
              <w:rPr>
                <w:rFonts w:cs="Arial" w:ascii="Arial" w:hAnsi="Arial"/>
                <w:bCs/>
                <w:i/>
                <w:iCs/>
              </w:rPr>
              <w:t>(velocità, correttezza, comprensione)</w:t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osservazione</w:t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</w:rPr>
              <w:t xml:space="preserve">SCRITTURA </w:t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(tipologia di errori,  grafia, produzione)</w:t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osservazione</w:t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/>
              </w:rPr>
              <w:t>CALCOLO</w:t>
            </w:r>
            <w:r>
              <w:rPr>
                <w:rFonts w:cs="Arial" w:ascii="Arial" w:hAnsi="Arial"/>
                <w:b/>
                <w:bCs/>
                <w:iCs/>
                <w:sz w:val="16"/>
                <w:szCs w:val="16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(accuratezza e velocità nel calcolo a mente e scritto)</w:t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  <w:p>
            <w:pPr>
              <w:pStyle w:val="Normal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osservazione</w:t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</w:tr>
      <w:tr>
        <w:trPr>
          <w:trHeight w:val="492" w:hRule="atLeast"/>
          <w:cantSplit w:val="true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Cs/>
              </w:rPr>
            </w:pPr>
            <w:r>
              <w:rPr>
                <w:rFonts w:cs="Arial" w:ascii="Arial" w:hAnsi="Arial"/>
                <w:b/>
                <w:bCs/>
                <w:iCs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iCs/>
              </w:rPr>
              <w:t xml:space="preserve">ALTRI DISTURBI ASSOCIATI 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Eventuali disturbi nell’area motorio-prassica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Ulteriori Dis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br/>
              <w:t>Bilinguismo o italiano L2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</w:r>
          </w:p>
        </w:tc>
      </w:tr>
      <w:tr>
        <w:trPr>
          <w:cantSplit w:val="true"/>
        </w:trPr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t>Livelli di autonomia: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cs="Arial" w:ascii="Arial" w:hAnsi="Arial"/>
                <w:bCs/>
                <w:iCs/>
              </w:rPr>
              <w:br/>
            </w:r>
          </w:p>
        </w:tc>
      </w:tr>
    </w:tbl>
    <w:p>
      <w:pPr>
        <w:pStyle w:val="Normal"/>
        <w:ind w:left="567" w:hanging="0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rPr>
          <w:rFonts w:ascii="Arial" w:hAnsi="Arial" w:eastAsia="Calibri" w:cs="Arial"/>
          <w:b/>
          <w:b/>
          <w:bCs/>
          <w:iCs/>
          <w:sz w:val="23"/>
          <w:szCs w:val="23"/>
          <w:lang w:eastAsia="it-IT"/>
        </w:rPr>
      </w:pPr>
      <w:r>
        <w:rPr>
          <w:rFonts w:eastAsia="Calibri" w:cs="Arial" w:ascii="Arial" w:hAnsi="Arial"/>
          <w:b/>
          <w:bCs/>
          <w:iCs/>
          <w:sz w:val="23"/>
          <w:szCs w:val="23"/>
          <w:lang w:eastAsia="it-IT"/>
        </w:rPr>
      </w:r>
    </w:p>
    <w:p>
      <w:pPr>
        <w:pStyle w:val="Normal"/>
        <w:ind w:left="360" w:hanging="0"/>
        <w:rPr>
          <w:rFonts w:ascii="Arial" w:hAnsi="Arial" w:eastAsia="Calibri" w:cs="Arial"/>
          <w:sz w:val="28"/>
          <w:szCs w:val="28"/>
          <w:lang w:eastAsia="it-IT"/>
        </w:rPr>
      </w:pPr>
      <w:r>
        <w:rPr>
          <w:rFonts w:eastAsia="Calibri" w:cs="Arial" w:ascii="Arial" w:hAnsi="Arial"/>
          <w:sz w:val="28"/>
          <w:szCs w:val="28"/>
          <w:lang w:eastAsia="it-IT"/>
        </w:rPr>
      </w:r>
    </w:p>
    <w:p>
      <w:pPr>
        <w:pStyle w:val="Normal"/>
        <w:ind w:left="36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72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CARATTERISTICHE COMPORTAMENTALI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6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Collaborazione e partecipazione buona</w:t>
        <w:tab/>
        <w:t xml:space="preserve"> scarsa.</w:t>
      </w:r>
    </w:p>
    <w:p>
      <w:pPr>
        <w:pStyle w:val="Normal"/>
        <w:numPr>
          <w:ilvl w:val="0"/>
          <w:numId w:val="6"/>
        </w:numPr>
        <w:rPr/>
      </w:pPr>
      <w:r>
        <w:rPr>
          <w:bCs/>
          <w:sz w:val="22"/>
          <w:szCs w:val="22"/>
        </w:rPr>
        <w:t>Relazionalità con compagni buona/ discreta.</w:t>
      </w:r>
    </w:p>
    <w:p>
      <w:pPr>
        <w:pStyle w:val="Normal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Frequenza scolastica assidua.</w:t>
      </w:r>
    </w:p>
    <w:p>
      <w:pPr>
        <w:pStyle w:val="Normal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Accetta e rispetta le regole.</w:t>
      </w:r>
    </w:p>
    <w:p>
      <w:pPr>
        <w:pStyle w:val="Normal"/>
        <w:numPr>
          <w:ilvl w:val="0"/>
          <w:numId w:val="6"/>
        </w:numPr>
        <w:rPr/>
      </w:pPr>
      <w:r>
        <w:rPr>
          <w:bCs/>
          <w:sz w:val="22"/>
          <w:szCs w:val="22"/>
        </w:rPr>
        <w:t xml:space="preserve">L’allievo è motivato nelle attività didattiche nonostante incontri delle difficoltà.  </w:t>
      </w:r>
    </w:p>
    <w:p>
      <w:pPr>
        <w:pStyle w:val="Normal"/>
        <w:numPr>
          <w:ilvl w:val="0"/>
          <w:numId w:val="6"/>
        </w:numPr>
        <w:rPr/>
      </w:pPr>
      <w:r>
        <w:rPr>
          <w:bCs/>
          <w:sz w:val="22"/>
          <w:szCs w:val="22"/>
        </w:rPr>
        <w:t xml:space="preserve">Vanno migliorate le capacità organizzative. </w:t>
      </w:r>
    </w:p>
    <w:p>
      <w:pPr>
        <w:pStyle w:val="Normal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Parziale consapevolezza  e accettazione delle proprie difficoltà. </w:t>
      </w:r>
    </w:p>
    <w:p>
      <w:pPr>
        <w:pStyle w:val="Normal"/>
        <w:numPr>
          <w:ilvl w:val="0"/>
          <w:numId w:val="6"/>
        </w:numPr>
        <w:rPr/>
      </w:pPr>
      <w:r>
        <w:rPr>
          <w:bCs/>
          <w:sz w:val="22"/>
          <w:szCs w:val="22"/>
        </w:rPr>
        <w:t>Insicurezza e imprecisione nella risoluzione dei lavori.</w:t>
      </w:r>
    </w:p>
    <w:p>
      <w:pPr>
        <w:pStyle w:val="Normal"/>
        <w:ind w:left="1440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suppressAutoHyphens w:val="false"/>
        <w:autoSpaceDE w:val="false"/>
        <w:rPr>
          <w:rFonts w:ascii="Arial" w:hAnsi="Arial" w:eastAsia="Calibri" w:cs="Arial"/>
          <w:b/>
          <w:b/>
          <w:bCs/>
          <w:sz w:val="28"/>
          <w:szCs w:val="28"/>
          <w:lang w:eastAsia="it-IT"/>
        </w:rPr>
      </w:pPr>
      <w:r>
        <w:rPr>
          <w:rFonts w:eastAsia="Calibri" w:cs="Arial" w:ascii="Arial" w:hAnsi="Arial"/>
          <w:b/>
          <w:bCs/>
          <w:sz w:val="28"/>
          <w:szCs w:val="28"/>
          <w:lang w:eastAsia="it-IT"/>
        </w:rPr>
        <w:t>DIDATTICA PERSONALIZZATA</w:t>
      </w:r>
    </w:p>
    <w:p>
      <w:pPr>
        <w:pStyle w:val="Normal"/>
        <w:numPr>
          <w:ilvl w:val="0"/>
          <w:numId w:val="0"/>
        </w:numPr>
        <w:suppressAutoHyphens w:val="false"/>
        <w:autoSpaceDE w:val="false"/>
        <w:ind w:left="720" w:hanging="0"/>
        <w:rPr>
          <w:rFonts w:ascii="Arial" w:hAnsi="Arial" w:eastAsia="Calibri" w:cs="Arial"/>
          <w:b/>
          <w:b/>
          <w:bCs/>
          <w:sz w:val="28"/>
          <w:szCs w:val="28"/>
          <w:lang w:eastAsia="it-IT"/>
        </w:rPr>
      </w:pPr>
      <w:r>
        <w:rPr>
          <w:rFonts w:eastAsia="Calibri" w:cs="Arial" w:ascii="Arial" w:hAnsi="Arial"/>
          <w:b/>
          <w:bCs/>
          <w:sz w:val="28"/>
          <w:szCs w:val="28"/>
          <w:lang w:eastAsia="it-IT"/>
        </w:rPr>
      </w:r>
    </w:p>
    <w:p>
      <w:pPr>
        <w:pStyle w:val="Normal"/>
        <w:suppressAutoHyphens w:val="false"/>
        <w:autoSpaceDE w:val="false"/>
        <w:jc w:val="both"/>
        <w:rPr>
          <w:rFonts w:ascii="Arial" w:hAnsi="Arial" w:eastAsia="Calibri" w:cs="Arial"/>
          <w:iCs/>
        </w:rPr>
      </w:pPr>
      <w:r>
        <w:rPr>
          <w:rFonts w:eastAsia="Calibri"/>
          <w:b/>
          <w:iCs/>
        </w:rPr>
        <w:t>Macroarea linguistico-espressiva:</w:t>
      </w:r>
      <w:r>
        <w:rPr>
          <w:rFonts w:eastAsia="Calibri" w:cs="Arial" w:ascii="Arial" w:hAnsi="Arial"/>
          <w:iCs/>
        </w:rPr>
        <w:t xml:space="preserve">   </w:t>
      </w:r>
    </w:p>
    <w:p>
      <w:pPr>
        <w:pStyle w:val="Normal"/>
        <w:suppressAutoHyphens w:val="false"/>
        <w:autoSpaceDE w:val="false"/>
        <w:jc w:val="both"/>
        <w:rPr>
          <w:rFonts w:ascii="Arial" w:hAnsi="Arial" w:eastAsia="Calibri" w:cs="Arial"/>
          <w:iCs/>
        </w:rPr>
      </w:pPr>
      <w:r>
        <w:rPr>
          <w:rFonts w:eastAsia="Calibri" w:cs="Arial" w:ascii="Arial" w:hAnsi="Arial"/>
          <w:iCs/>
        </w:rPr>
      </w:r>
    </w:p>
    <w:p>
      <w:pPr>
        <w:pStyle w:val="Normal"/>
        <w:suppressAutoHyphens w:val="false"/>
        <w:autoSpaceDE w:val="false"/>
        <w:rPr>
          <w:rFonts w:ascii="Arial" w:hAnsi="Arial" w:eastAsia="Calibri" w:cs="Arial"/>
          <w:b/>
          <w:b/>
          <w:iCs/>
        </w:rPr>
      </w:pPr>
      <w:r>
        <w:rPr>
          <w:rFonts w:eastAsia="Calibri" w:cs="Arial" w:ascii="Arial" w:hAnsi="Arial"/>
          <w:b/>
          <w:iCs/>
        </w:rPr>
      </w:r>
    </w:p>
    <w:p>
      <w:pPr>
        <w:pStyle w:val="Normal"/>
        <w:suppressAutoHyphens w:val="false"/>
        <w:autoSpaceDE w:val="false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jc w:val="both"/>
        <w:rPr>
          <w:rFonts w:eastAsia="Calibri"/>
          <w:b/>
          <w:b/>
        </w:rPr>
      </w:pPr>
      <w:r>
        <w:rPr>
          <w:rFonts w:eastAsia="Calibri"/>
          <w:b/>
        </w:rPr>
        <w:t>Macroarea logico-matematica-scientifica</w:t>
      </w:r>
    </w:p>
    <w:p>
      <w:pPr>
        <w:pStyle w:val="Normal"/>
        <w:suppressAutoHyphens w:val="false"/>
        <w:autoSpaceDE w:val="false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uppressAutoHyphens w:val="false"/>
        <w:autoSpaceDE w:val="false"/>
        <w:rPr>
          <w:rFonts w:ascii="Arial" w:hAnsi="Arial" w:eastAsia="Calibri" w:cs="Arial"/>
          <w:b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suppressAutoHyphens w:val="false"/>
        <w:autoSpaceDE w:val="false"/>
        <w:rPr>
          <w:rFonts w:ascii="Arial" w:hAnsi="Arial" w:eastAsia="Calibri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Calibri" w:cs="Arial" w:ascii="Arial" w:hAnsi="Arial"/>
          <w:b/>
        </w:rPr>
        <w:t>Macroarea storico-geografica-sociale</w:t>
        <w:br/>
      </w:r>
    </w:p>
    <w:p>
      <w:pPr>
        <w:pStyle w:val="Normal"/>
        <w:suppressAutoHyphens w:val="false"/>
        <w:autoSpaceDE w:val="false"/>
        <w:rPr>
          <w:rFonts w:ascii="Arial" w:hAnsi="Arial" w:eastAsia="Calibri" w:cs="Arial"/>
          <w:b/>
          <w:b/>
          <w:lang w:eastAsia="it-IT"/>
        </w:rPr>
      </w:pPr>
      <w:r>
        <w:rPr>
          <w:rFonts w:eastAsia="Calibri" w:cs="Arial" w:ascii="Arial" w:hAnsi="Arial"/>
          <w:b/>
          <w:lang w:eastAsia="it-IT"/>
        </w:rPr>
      </w:r>
    </w:p>
    <w:p>
      <w:pPr>
        <w:pStyle w:val="Normal"/>
        <w:suppressAutoHyphens w:val="false"/>
        <w:autoSpaceDE w:val="false"/>
        <w:rPr>
          <w:rFonts w:ascii="Arial" w:hAnsi="Arial" w:eastAsia="Calibri" w:cs="Arial"/>
          <w:lang w:eastAsia="it-IT"/>
        </w:rPr>
      </w:pPr>
      <w:r>
        <w:rPr>
          <w:rFonts w:eastAsia="Calibri" w:cs="Arial" w:ascii="Arial" w:hAnsi="Arial"/>
          <w:lang w:eastAsia="it-IT"/>
        </w:rPr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STRATEGIE METODOLOGICHE E DIDATTICHE </w:t>
      </w:r>
    </w:p>
    <w:p>
      <w:pPr>
        <w:pStyle w:val="Paragrafoelenco"/>
        <w:tabs>
          <w:tab w:val="left" w:pos="0" w:leader="none"/>
        </w:tabs>
        <w:ind w:left="0" w:hanging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Paragrafoelenco"/>
        <w:numPr>
          <w:ilvl w:val="0"/>
          <w:numId w:val="13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Incoraggiare l’apprendimento collaborativo favorendo le attività in piccoli gruppi.</w:t>
      </w:r>
    </w:p>
    <w:p>
      <w:pPr>
        <w:pStyle w:val="Paragrafoelenco"/>
        <w:numPr>
          <w:ilvl w:val="0"/>
          <w:numId w:val="12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Predisporre azioni di  tutoraggio.</w:t>
      </w:r>
    </w:p>
    <w:p>
      <w:pPr>
        <w:pStyle w:val="Paragrafoelenco"/>
        <w:numPr>
          <w:ilvl w:val="0"/>
          <w:numId w:val="16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Sostenere e promuovere un approccio strategico nello studio utilizzando  mediatori  didattici  facilitanti l’apprendimento  (immagini, mappe …).</w:t>
      </w:r>
    </w:p>
    <w:p>
      <w:pPr>
        <w:pStyle w:val="Paragrafoelenco"/>
        <w:numPr>
          <w:ilvl w:val="0"/>
          <w:numId w:val="14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Sollecitare collegamenti fra le nuove informazioni e quelle già acquisite ogni volta che si inizia un nuovo argomento di studio.</w:t>
      </w:r>
    </w:p>
    <w:p>
      <w:pPr>
        <w:pStyle w:val="Paragrafoelenco"/>
        <w:numPr>
          <w:ilvl w:val="0"/>
          <w:numId w:val="4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Promuovere inferenze, integrazioni e collegamenti tra le conoscenze e le discipline.</w:t>
      </w:r>
    </w:p>
    <w:p>
      <w:pPr>
        <w:pStyle w:val="Paragrafoelenco"/>
        <w:numPr>
          <w:ilvl w:val="0"/>
          <w:numId w:val="3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Dividere gli obiettivi di un compito in “sotto obiettivi”</w:t>
      </w:r>
    </w:p>
    <w:p>
      <w:pPr>
        <w:pStyle w:val="Paragrafoelenco"/>
        <w:numPr>
          <w:ilvl w:val="0"/>
          <w:numId w:val="5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Offrire schemi grafici relativi all’argomento di studio, per orientare l’alunno nella discriminazione delle informazioni essenziali. </w:t>
      </w:r>
    </w:p>
    <w:p>
      <w:pPr>
        <w:pStyle w:val="Paragrafoelenco"/>
        <w:numPr>
          <w:ilvl w:val="0"/>
          <w:numId w:val="5"/>
        </w:numPr>
        <w:tabs>
          <w:tab w:val="left" w:pos="426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Privilegiare l’apprendimento esperienziale e laboratoriale  “per favorire l’operatività e allo stesso</w:t>
      </w:r>
    </w:p>
    <w:p>
      <w:pPr>
        <w:pStyle w:val="Paragrafoelenco"/>
        <w:tabs>
          <w:tab w:val="left" w:pos="709" w:leader="none"/>
        </w:tabs>
        <w:ind w:left="426" w:hanging="0"/>
        <w:jc w:val="both"/>
        <w:rPr/>
      </w:pPr>
      <w:r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tempo  il dialogo, la riflessione su quello che si fa”;</w:t>
      </w:r>
    </w:p>
    <w:p>
      <w:pPr>
        <w:pStyle w:val="Paragrafoelenco"/>
        <w:numPr>
          <w:ilvl w:val="0"/>
          <w:numId w:val="15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Sviluppare processi di autovalutazione e autocontrollo delle strategie di apprendimento </w:t>
      </w:r>
    </w:p>
    <w:p>
      <w:pPr>
        <w:pStyle w:val="Paragrafoelenco"/>
        <w:numPr>
          <w:ilvl w:val="0"/>
          <w:numId w:val="11"/>
        </w:numPr>
        <w:tabs>
          <w:tab w:val="left" w:pos="0" w:leader="none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Altro……………………………………………………………………………………………</w:t>
      </w:r>
    </w:p>
    <w:p>
      <w:pPr>
        <w:pStyle w:val="Paragrafoelenco"/>
        <w:tabs>
          <w:tab w:val="left" w:pos="0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ATTIVITA’  PROGRAMMATE</w:t>
      </w:r>
    </w:p>
    <w:p>
      <w:pPr>
        <w:pStyle w:val="Normal"/>
        <w:autoSpaceDE w:val="false"/>
        <w:ind w:left="72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1"/>
          <w:numId w:val="1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Attività di recupero</w:t>
      </w:r>
    </w:p>
    <w:p>
      <w:pPr>
        <w:pStyle w:val="Normal"/>
        <w:numPr>
          <w:ilvl w:val="0"/>
          <w:numId w:val="8"/>
        </w:numPr>
        <w:tabs>
          <w:tab w:val="left" w:pos="1276" w:leader="none"/>
        </w:tabs>
        <w:autoSpaceDE w:val="false"/>
        <w:ind w:left="1276" w:hanging="709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Attività di consolidamento e/o di potenziamento</w:t>
      </w:r>
    </w:p>
    <w:p>
      <w:pPr>
        <w:pStyle w:val="Normal"/>
        <w:numPr>
          <w:ilvl w:val="1"/>
          <w:numId w:val="1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Attività di laboratorio</w:t>
      </w:r>
    </w:p>
    <w:p>
      <w:pPr>
        <w:pStyle w:val="Normal"/>
        <w:numPr>
          <w:ilvl w:val="1"/>
          <w:numId w:val="1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Attività di classi aperte (per piccoli gruppi)</w:t>
      </w:r>
    </w:p>
    <w:p>
      <w:pPr>
        <w:pStyle w:val="Normal"/>
        <w:numPr>
          <w:ilvl w:val="1"/>
          <w:numId w:val="1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Attività all’esterno dell’ambiente scolastico</w:t>
      </w:r>
    </w:p>
    <w:p>
      <w:pPr>
        <w:pStyle w:val="Normal"/>
        <w:numPr>
          <w:ilvl w:val="1"/>
          <w:numId w:val="1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Attività di carattere culturale, formativo, socializzante </w:t>
      </w:r>
    </w:p>
    <w:p>
      <w:pPr>
        <w:pStyle w:val="Normal"/>
        <w:autoSpaceDE w:val="false"/>
        <w:ind w:left="156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MISURE DISPENSATIVE</w:t>
      </w:r>
    </w:p>
    <w:p>
      <w:pPr>
        <w:pStyle w:val="Normal"/>
        <w:autoSpaceDE w:val="false"/>
        <w:ind w:left="360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autoSpaceDE w:val="false"/>
        <w:rPr>
          <w:bCs/>
          <w:sz w:val="22"/>
          <w:szCs w:val="22"/>
        </w:rPr>
      </w:pPr>
      <w:r>
        <w:rPr>
          <w:bCs/>
          <w:sz w:val="22"/>
          <w:szCs w:val="22"/>
        </w:rPr>
        <w:t>Nell’ambito delle varie discipline l’alunno viene dispensato:</w:t>
      </w:r>
    </w:p>
    <w:p>
      <w:pPr>
        <w:pStyle w:val="Normal"/>
        <w:autoSpaceDE w:val="false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Paragrafoelenco"/>
        <w:numPr>
          <w:ilvl w:val="0"/>
          <w:numId w:val="19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dal prendere appunti;</w:t>
      </w:r>
    </w:p>
    <w:p>
      <w:pPr>
        <w:pStyle w:val="Paragrafoelenco"/>
        <w:numPr>
          <w:ilvl w:val="0"/>
          <w:numId w:val="7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dai tempi standard (dalla consegna delle prove scritte in tempi maggiori di quelli previsti per </w:t>
      </w:r>
    </w:p>
    <w:p>
      <w:pPr>
        <w:pStyle w:val="Paragrafoelenco"/>
        <w:autoSpaceDE w:val="false"/>
        <w:ind w:left="1276" w:hanging="709"/>
        <w:rPr/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gli alunni senza DSA); Ove ciò non sia possibile verrà ridotto il quantitativo di richieste.</w:t>
      </w:r>
    </w:p>
    <w:p>
      <w:pPr>
        <w:pStyle w:val="Paragrafoelenco"/>
        <w:numPr>
          <w:ilvl w:val="0"/>
          <w:numId w:val="19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dal copiare dalla lavagna;</w:t>
      </w:r>
    </w:p>
    <w:p>
      <w:pPr>
        <w:pStyle w:val="Paragrafoelenco"/>
        <w:numPr>
          <w:ilvl w:val="0"/>
          <w:numId w:val="19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da un eccesivo carico di compiti a casa</w:t>
      </w:r>
    </w:p>
    <w:p>
      <w:pPr>
        <w:pStyle w:val="Paragrafoelenco"/>
        <w:numPr>
          <w:ilvl w:val="0"/>
          <w:numId w:val="19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dalla effettuazione di più prove valutative in tempi ravvicinati;</w:t>
      </w:r>
    </w:p>
    <w:p>
      <w:pPr>
        <w:pStyle w:val="Paragrafoelenco"/>
        <w:numPr>
          <w:ilvl w:val="0"/>
          <w:numId w:val="19"/>
        </w:numPr>
        <w:autoSpaceDE w:val="false"/>
        <w:ind w:left="1276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>altro ( es.: sostituzione della scrittura con linguaggio verbale e/o iconico)</w:t>
      </w:r>
    </w:p>
    <w:p>
      <w:pPr>
        <w:pStyle w:val="Paragrafoelenco"/>
        <w:autoSpaceDE w:val="false"/>
        <w:ind w:left="0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Paragrafoelenco"/>
        <w:autoSpaceDE w:val="false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foelenco"/>
        <w:autoSpaceDE w:val="false"/>
        <w:ind w:left="0" w:hanging="0"/>
        <w:rPr>
          <w:rFonts w:ascii="Arial" w:hAnsi="Arial" w:cs="Arial"/>
          <w:b/>
          <w:b/>
          <w:iCs/>
          <w:sz w:val="28"/>
          <w:szCs w:val="28"/>
        </w:rPr>
      </w:pPr>
      <w:r>
        <w:rPr>
          <w:rFonts w:cs="Arial" w:ascii="Arial" w:hAnsi="Arial"/>
          <w:b/>
          <w:iCs/>
          <w:sz w:val="28"/>
          <w:szCs w:val="28"/>
        </w:rPr>
        <w:t>11. STRUMENTI COMPENSATIVI</w:t>
      </w:r>
    </w:p>
    <w:p>
      <w:pPr>
        <w:pStyle w:val="Paragrafoelenco"/>
        <w:autoSpaceDE w:val="false"/>
        <w:ind w:left="0" w:hanging="0"/>
        <w:rPr>
          <w:rFonts w:ascii="Arial" w:hAnsi="Arial" w:cs="Arial"/>
          <w:b/>
          <w:b/>
          <w:iCs/>
          <w:sz w:val="28"/>
          <w:szCs w:val="28"/>
        </w:rPr>
      </w:pPr>
      <w:r>
        <w:rPr>
          <w:rFonts w:cs="Arial" w:ascii="Arial" w:hAnsi="Arial"/>
          <w:b/>
          <w:iCs/>
          <w:sz w:val="28"/>
          <w:szCs w:val="28"/>
        </w:rPr>
      </w:r>
    </w:p>
    <w:p>
      <w:pPr>
        <w:pStyle w:val="Normal"/>
        <w:autoSpaceDE w:val="false"/>
        <w:rPr>
          <w:bCs/>
          <w:sz w:val="22"/>
          <w:szCs w:val="22"/>
        </w:rPr>
      </w:pPr>
      <w:r>
        <w:rPr>
          <w:bCs/>
          <w:sz w:val="22"/>
          <w:szCs w:val="22"/>
        </w:rPr>
        <w:t>L’alunno usufruirà dei seguenti strumenti compensativi:</w:t>
      </w:r>
    </w:p>
    <w:p>
      <w:pPr>
        <w:pStyle w:val="Paragrafoelenco"/>
        <w:ind w:left="0" w:hanging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Paragrafoelenco"/>
        <w:numPr>
          <w:ilvl w:val="0"/>
          <w:numId w:val="18"/>
        </w:numPr>
        <w:ind w:left="1134" w:hanging="567"/>
        <w:outlineLvl w:val="0"/>
        <w:rPr/>
      </w:pPr>
      <w:r>
        <w:rPr>
          <w:bCs/>
          <w:sz w:val="22"/>
          <w:szCs w:val="22"/>
        </w:rPr>
        <w:t xml:space="preserve">tabelle,  procedure specifiche , sintesi, schemi. </w:t>
      </w:r>
    </w:p>
    <w:p>
      <w:pPr>
        <w:pStyle w:val="Paragrafoelenco"/>
        <w:numPr>
          <w:ilvl w:val="0"/>
          <w:numId w:val="10"/>
        </w:numPr>
        <w:autoSpaceDE w:val="false"/>
        <w:ind w:left="1134" w:hanging="567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calcolatrice </w:t>
      </w:r>
    </w:p>
    <w:p>
      <w:pPr>
        <w:pStyle w:val="Paragrafoelenco"/>
        <w:numPr>
          <w:ilvl w:val="0"/>
          <w:numId w:val="10"/>
        </w:numPr>
        <w:ind w:left="1134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software didattici free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eastAsia="Arial" w:cs="Arial"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Cs/>
          <w:i/>
          <w:iCs/>
          <w:sz w:val="22"/>
          <w:szCs w:val="22"/>
        </w:rPr>
        <w:t xml:space="preserve">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bCs/>
          <w:i/>
          <w:i/>
          <w:i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12.CRITERI E MODALITÀ DI VERIFICA E VALUTAZIONE</w:t>
      </w:r>
    </w:p>
    <w:p>
      <w:pPr>
        <w:pStyle w:val="Normal"/>
        <w:autoSpaceDE w:val="false"/>
        <w:rPr>
          <w:rFonts w:ascii="Arial" w:hAnsi="Arial" w:cs="Arial"/>
          <w:iCs/>
        </w:rPr>
      </w:pPr>
      <w:r>
        <w:rPr>
          <w:rFonts w:eastAsia="Arial" w:cs="Arial" w:ascii="Arial" w:hAnsi="Arial"/>
          <w:i/>
        </w:rPr>
        <w:t xml:space="preserve">                       </w:t>
      </w:r>
    </w:p>
    <w:p>
      <w:pPr>
        <w:pStyle w:val="Normal"/>
        <w:tabs>
          <w:tab w:val="left" w:pos="142" w:leader="none"/>
        </w:tabs>
        <w:autoSpaceDE w:val="false"/>
        <w:rPr>
          <w:bCs/>
          <w:sz w:val="22"/>
          <w:szCs w:val="22"/>
        </w:rPr>
      </w:pPr>
      <w:r>
        <w:rPr>
          <w:bCs/>
          <w:sz w:val="22"/>
          <w:szCs w:val="22"/>
        </w:rPr>
        <w:t>Si concordano:</w:t>
      </w:r>
    </w:p>
    <w:p>
      <w:pPr>
        <w:pStyle w:val="Normal"/>
        <w:autoSpaceDE w:val="false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left" w:pos="142" w:leader="none"/>
        </w:tabs>
        <w:autoSpaceDE w:val="false"/>
        <w:ind w:left="1134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verifiche ridotte nel numero di esercizi </w:t>
      </w:r>
    </w:p>
    <w:p>
      <w:pPr>
        <w:pStyle w:val="Normal"/>
        <w:numPr>
          <w:ilvl w:val="0"/>
          <w:numId w:val="9"/>
        </w:numPr>
        <w:tabs>
          <w:tab w:val="left" w:pos="142" w:leader="none"/>
        </w:tabs>
        <w:autoSpaceDE w:val="false"/>
        <w:ind w:left="1134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valutazione dei progressi in itinere  </w:t>
      </w:r>
    </w:p>
    <w:p>
      <w:pPr>
        <w:pStyle w:val="Elenco"/>
        <w:autoSpaceDE w:val="false"/>
        <w:spacing w:before="0" w:after="0"/>
        <w:ind w:left="1276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cs="Arial" w:ascii="Arial" w:hAnsi="Arial"/>
          <w:bCs/>
          <w:iCs/>
          <w:sz w:val="22"/>
          <w:szCs w:val="22"/>
        </w:rPr>
      </w:r>
    </w:p>
    <w:p>
      <w:pPr>
        <w:pStyle w:val="Elenco"/>
        <w:autoSpaceDE w:val="false"/>
        <w:spacing w:before="0" w:after="0"/>
        <w:rPr>
          <w:rFonts w:ascii="Arial" w:hAnsi="Arial" w:cs="Arial"/>
          <w:iCs/>
        </w:rPr>
      </w:pPr>
      <w:r>
        <w:rPr>
          <w:rFonts w:cs="Arial" w:ascii="Arial" w:hAnsi="Arial"/>
          <w:iCs/>
        </w:rPr>
      </w:r>
    </w:p>
    <w:p>
      <w:pPr>
        <w:pStyle w:val="Normal"/>
        <w:autoSpaceDE w:val="false"/>
        <w:rPr>
          <w:rFonts w:ascii="Arial" w:hAnsi="Arial" w:cs="Arial"/>
          <w:b/>
          <w:b/>
          <w:iCs/>
          <w:sz w:val="28"/>
          <w:szCs w:val="28"/>
        </w:rPr>
      </w:pPr>
      <w:r>
        <w:rPr>
          <w:rFonts w:cs="Arial" w:ascii="Arial" w:hAnsi="Arial"/>
          <w:b/>
          <w:iCs/>
          <w:sz w:val="28"/>
          <w:szCs w:val="28"/>
        </w:rPr>
      </w:r>
    </w:p>
    <w:p>
      <w:pPr>
        <w:pStyle w:val="Normal"/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13. PATTO CON LA FAMIGLIA E CON L’ALUNNO</w:t>
      </w:r>
    </w:p>
    <w:p>
      <w:pPr>
        <w:pStyle w:val="Normal"/>
        <w:autoSpaceDE w:val="false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autoSpaceDE w:val="fals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concordano:</w:t>
      </w:r>
    </w:p>
    <w:p>
      <w:pPr>
        <w:pStyle w:val="Normal"/>
        <w:autoSpaceDE w:val="false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Paragrafoelenco"/>
        <w:autoSpaceDE w:val="false"/>
        <w:ind w:lef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 modalità di aiuto:</w:t>
      </w:r>
    </w:p>
    <w:p>
      <w:pPr>
        <w:pStyle w:val="Paragrafoelenco"/>
        <w:autoSpaceDE w:val="false"/>
        <w:ind w:lef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  <w:tab/>
        <w:t>viene affiancato da</w:t>
      </w:r>
    </w:p>
    <w:p>
      <w:pPr>
        <w:pStyle w:val="Normal"/>
        <w:suppressAutoHyphens w:val="false"/>
        <w:autoSpaceDE w:val="false"/>
        <w:ind w:left="284" w:hanging="284"/>
        <w:rPr>
          <w:rFonts w:ascii="Arial" w:hAnsi="Arial" w:cs="Arial"/>
          <w:iCs/>
        </w:rPr>
      </w:pPr>
      <w:r>
        <w:rPr>
          <w:bCs/>
          <w:sz w:val="22"/>
          <w:szCs w:val="22"/>
        </w:rPr>
        <w:t>-</w:t>
        <w:tab/>
        <w:tab/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N.B.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iCs/>
        </w:rPr>
        <w:t xml:space="preserve"> </w:t>
      </w:r>
      <w:r>
        <w:rPr>
          <w:rFonts w:cs="Arial" w:ascii="Arial" w:hAnsi="Arial"/>
          <w:i/>
          <w:iCs/>
        </w:rPr>
        <w:t>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>
      <w:pPr>
        <w:pStyle w:val="Normal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iCs/>
          <w:sz w:val="28"/>
          <w:szCs w:val="28"/>
        </w:rPr>
        <w:t xml:space="preserve">Docenti della classe                                            Dirigente Scolastico       </w:t>
      </w:r>
    </w:p>
    <w:p>
      <w:pPr>
        <w:pStyle w:val="Normal"/>
        <w:rPr>
          <w:rFonts w:ascii="Arial" w:hAnsi="Arial" w:cs="Arial"/>
          <w:iCs/>
          <w:sz w:val="28"/>
          <w:szCs w:val="28"/>
        </w:rPr>
      </w:pPr>
      <w:r>
        <w:rPr>
          <w:rFonts w:cs="Arial" w:ascii="Arial" w:hAnsi="Arial"/>
          <w:iCs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____________________________________                       ____________________________________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____________________________________                                             </w:t>
      </w:r>
    </w:p>
    <w:p>
      <w:pPr>
        <w:pStyle w:val="Normal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____________________________________                                             </w:t>
      </w:r>
    </w:p>
    <w:p>
      <w:pPr>
        <w:pStyle w:val="Normal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      </w:t>
      </w:r>
    </w:p>
    <w:p>
      <w:pPr>
        <w:pStyle w:val="Normal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</w:t>
      </w:r>
    </w:p>
    <w:p>
      <w:pPr>
        <w:pStyle w:val="Normal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Cs/>
          <w:sz w:val="28"/>
          <w:szCs w:val="28"/>
        </w:rPr>
        <w:t>Genitori                           Docent</w:t>
      </w:r>
      <w:r>
        <w:rPr>
          <w:rFonts w:cs="Arial" w:ascii="Arial" w:hAnsi="Arial"/>
          <w:iCs/>
          <w:sz w:val="28"/>
          <w:szCs w:val="28"/>
        </w:rPr>
        <w:t>i</w:t>
      </w:r>
      <w:r>
        <w:rPr>
          <w:rFonts w:cs="Arial" w:ascii="Arial" w:hAnsi="Arial"/>
          <w:iCs/>
          <w:sz w:val="28"/>
          <w:szCs w:val="28"/>
        </w:rPr>
        <w:t xml:space="preserve"> Referent</w:t>
      </w:r>
      <w:r>
        <w:rPr>
          <w:rFonts w:cs="Arial" w:ascii="Arial" w:hAnsi="Arial"/>
          <w:iCs/>
          <w:sz w:val="28"/>
          <w:szCs w:val="28"/>
        </w:rPr>
        <w:t>i</w:t>
      </w:r>
      <w:r>
        <w:rPr>
          <w:rFonts w:cs="Arial" w:ascii="Arial" w:hAnsi="Arial"/>
          <w:iCs/>
          <w:sz w:val="28"/>
          <w:szCs w:val="28"/>
        </w:rPr>
        <w:t xml:space="preserve">   </w:t>
        <w:br/>
        <w:t xml:space="preserve">        </w:t>
      </w:r>
    </w:p>
    <w:p>
      <w:pPr>
        <w:pStyle w:val="Normal"/>
        <w:autoSpaceDE w:val="false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_____________________________                                     </w:t>
      </w:r>
      <w:bookmarkStart w:id="0" w:name="__DdeLink__0_2317193885"/>
      <w:r>
        <w:rPr>
          <w:rFonts w:cs="Arial" w:ascii="Arial" w:hAnsi="Arial"/>
          <w:i/>
          <w:iCs/>
          <w:sz w:val="20"/>
          <w:szCs w:val="20"/>
        </w:rPr>
        <w:t xml:space="preserve">  _____________________________________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Cs/>
          <w:sz w:val="22"/>
          <w:szCs w:val="22"/>
        </w:rPr>
      </w:pPr>
      <w:bookmarkEnd w:id="0"/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Arial" w:ascii="Arial" w:hAnsi="Arial"/>
          <w:sz w:val="28"/>
          <w:szCs w:val="28"/>
        </w:rPr>
        <w:t xml:space="preserve">______________________ </w:t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i/>
          <w:iCs/>
          <w:sz w:val="20"/>
          <w:szCs w:val="20"/>
        </w:rPr>
        <w:t>____________________________________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   </w:t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567" w:footer="1117" w:bottom="117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omic Sans MS">
    <w:charset w:val="00"/>
    <w:family w:val="script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76" w:before="0" w:after="200"/>
      <w:jc w:val="center"/>
      <w:rPr>
        <w:rFonts w:ascii="Arial" w:hAnsi="Arial" w:cs="Arial"/>
        <w:b/>
        <w:b/>
        <w:bCs/>
        <w:color w:val="333399"/>
        <w:lang w:eastAsia="it-IT"/>
      </w:rPr>
    </w:pPr>
    <w:r>
      <w:rPr>
        <w:rFonts w:cs="Arial" w:ascii="Arial" w:hAnsi="Arial"/>
        <w:lang w:val="it-IT" w:eastAsia="it-IT"/>
      </w:rPr>
      <w:drawing>
        <wp:inline distT="0" distB="0" distL="0" distR="0">
          <wp:extent cx="310515" cy="35369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5" t="-101" r="-115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spacing w:lineRule="auto" w:line="276" w:before="0" w:after="200"/>
      <w:jc w:val="center"/>
      <w:rPr>
        <w:rFonts w:ascii="Arial" w:hAnsi="Arial" w:cs="Arial"/>
        <w:b/>
        <w:b/>
        <w:bCs/>
        <w:color w:val="333399"/>
        <w:sz w:val="16"/>
        <w:szCs w:val="16"/>
        <w:lang w:eastAsia="it-IT"/>
      </w:rPr>
    </w:pPr>
    <w:r>
      <w:rPr>
        <w:rFonts w:cs="Arial" w:ascii="Arial" w:hAnsi="Arial"/>
        <w:b/>
        <w:bCs/>
        <w:color w:val="333399"/>
        <w:sz w:val="16"/>
        <w:szCs w:val="16"/>
        <w:lang w:eastAsia="it-IT"/>
      </w:rPr>
      <w:t>12°  CIRCOLO  DIDATTICO  “ G. LEOPARDI “</w:t>
    </w:r>
  </w:p>
  <w:p>
    <w:pPr>
      <w:pStyle w:val="Normal"/>
      <w:suppressAutoHyphens w:val="false"/>
      <w:spacing w:lineRule="auto" w:line="276" w:before="0" w:after="200"/>
      <w:jc w:val="center"/>
      <w:rPr>
        <w:rFonts w:ascii="Arial" w:hAnsi="Arial" w:cs="Arial"/>
        <w:b/>
        <w:b/>
        <w:bCs/>
        <w:color w:val="333399"/>
        <w:sz w:val="16"/>
        <w:szCs w:val="16"/>
        <w:lang w:eastAsia="it-IT"/>
      </w:rPr>
    </w:pPr>
    <w:r>
      <w:rPr>
        <w:rFonts w:cs="Arial" w:ascii="Arial" w:hAnsi="Arial"/>
        <w:b/>
        <w:bCs/>
        <w:color w:val="333399"/>
        <w:sz w:val="16"/>
        <w:szCs w:val="16"/>
        <w:lang w:eastAsia="it-IT"/>
      </w:rPr>
      <w:t>Via Selicato n. 1  tel.  0881/633598  - 661362- fax 0881/339189</w:t>
    </w:r>
  </w:p>
  <w:p>
    <w:pPr>
      <w:pStyle w:val="Normal"/>
      <w:suppressAutoHyphens w:val="false"/>
      <w:spacing w:lineRule="auto" w:line="276" w:before="0" w:after="200"/>
      <w:jc w:val="center"/>
      <w:rPr/>
    </w:pPr>
    <w:r>
      <w:rPr>
        <w:rFonts w:cs="Arial" w:ascii="Arial" w:hAnsi="Arial"/>
        <w:b/>
        <w:bCs/>
        <w:color w:val="333399"/>
        <w:sz w:val="16"/>
        <w:szCs w:val="16"/>
        <w:lang w:eastAsia="it-IT"/>
      </w:rPr>
      <w:t xml:space="preserve">e-mail : </w:t>
    </w:r>
    <w:hyperlink r:id="rId2">
      <w:r>
        <w:rPr>
          <w:rStyle w:val="CollegamentoInternet"/>
          <w:rFonts w:cs="Arial" w:ascii="Arial" w:hAnsi="Arial"/>
          <w:b/>
          <w:bCs/>
          <w:color w:val="333399"/>
          <w:sz w:val="16"/>
          <w:szCs w:val="16"/>
          <w:u w:val="single"/>
          <w:lang w:eastAsia="it-IT"/>
        </w:rPr>
        <w:t>fgee01200c@istruzione.it</w:t>
      </w:r>
    </w:hyperlink>
    <w:r>
      <w:rPr>
        <w:rFonts w:cs="Arial" w:ascii="Arial" w:hAnsi="Arial"/>
        <w:b/>
        <w:bCs/>
        <w:color w:val="333399"/>
        <w:sz w:val="16"/>
        <w:szCs w:val="16"/>
        <w:lang w:eastAsia="it-IT"/>
      </w:rPr>
      <w:t xml:space="preserve"> – FGEE01200C@PEC.ISTRUZIONE.IT</w:t>
    </w:r>
  </w:p>
  <w:p>
    <w:pPr>
      <w:pStyle w:val="Normal"/>
      <w:keepNext w:val="true"/>
      <w:numPr>
        <w:ilvl w:val="0"/>
        <w:numId w:val="0"/>
      </w:numPr>
      <w:suppressAutoHyphens w:val="false"/>
      <w:autoSpaceDE w:val="false"/>
      <w:jc w:val="center"/>
      <w:outlineLvl w:val="5"/>
      <w:rPr>
        <w:rFonts w:ascii="Arial" w:hAnsi="Arial" w:cs="Arial"/>
        <w:b/>
        <w:b/>
        <w:bCs/>
        <w:color w:val="333399"/>
        <w:sz w:val="16"/>
        <w:szCs w:val="16"/>
        <w:lang w:eastAsia="it-IT"/>
      </w:rPr>
    </w:pPr>
    <w:r>
      <w:rPr>
        <w:rFonts w:cs="Arial" w:ascii="Arial" w:hAnsi="Arial"/>
        <w:b/>
        <w:bCs/>
        <w:color w:val="333399"/>
        <w:sz w:val="16"/>
        <w:szCs w:val="16"/>
        <w:lang w:eastAsia="it-IT"/>
      </w:rPr>
      <w:t xml:space="preserve">sito : </w:t>
    </w:r>
    <w:hyperlink r:id="rId3">
      <w:r>
        <w:rPr>
          <w:rStyle w:val="CollegamentoInternet"/>
          <w:rFonts w:cs="Arial" w:ascii="Arial" w:hAnsi="Arial"/>
          <w:b/>
          <w:bCs/>
          <w:color w:val="333399"/>
          <w:sz w:val="16"/>
          <w:szCs w:val="16"/>
          <w:u w:val="single"/>
          <w:lang w:eastAsia="it-IT"/>
        </w:rPr>
        <w:t>www.leopardifg.</w:t>
      </w:r>
      <w:r>
        <w:rPr>
          <w:rStyle w:val="CollegamentoInternet"/>
          <w:rFonts w:cs="Arial" w:ascii="Arial" w:hAnsi="Arial"/>
          <w:b/>
          <w:bCs/>
          <w:color w:val="333399"/>
          <w:sz w:val="16"/>
          <w:szCs w:val="16"/>
          <w:u w:val="single"/>
          <w:lang w:eastAsia="it-IT"/>
        </w:rPr>
        <w:t>edu.</w:t>
      </w:r>
      <w:r>
        <w:rPr>
          <w:rStyle w:val="CollegamentoInternet"/>
          <w:rFonts w:cs="Arial" w:ascii="Arial" w:hAnsi="Arial"/>
          <w:b/>
          <w:bCs/>
          <w:color w:val="333399"/>
          <w:sz w:val="16"/>
          <w:szCs w:val="16"/>
          <w:u w:val="single"/>
          <w:lang w:eastAsia="it-IT"/>
        </w:rPr>
        <w:t>it</w:t>
      </w:r>
    </w:hyperlink>
  </w:p>
  <w:p>
    <w:pPr>
      <w:pStyle w:val="Normal"/>
      <w:keepNext w:val="true"/>
      <w:numPr>
        <w:ilvl w:val="0"/>
        <w:numId w:val="0"/>
      </w:numPr>
      <w:suppressAutoHyphens w:val="false"/>
      <w:autoSpaceDE w:val="false"/>
      <w:jc w:val="center"/>
      <w:outlineLvl w:val="5"/>
      <w:rPr>
        <w:rFonts w:ascii="Arial" w:hAnsi="Arial" w:cs="Arial"/>
        <w:color w:val="333399"/>
        <w:sz w:val="16"/>
        <w:szCs w:val="16"/>
        <w:lang w:eastAsia="it-IT"/>
      </w:rPr>
    </w:pPr>
    <w:r>
      <w:rPr>
        <w:rFonts w:cs="Arial" w:ascii="Arial" w:hAnsi="Arial"/>
        <w:color w:val="333399"/>
        <w:sz w:val="16"/>
        <w:szCs w:val="16"/>
        <w:lang w:eastAsia="it-IT"/>
      </w:rPr>
      <w:t>FOGGIA</w:t>
    </w:r>
  </w:p>
  <w:p>
    <w:pPr>
      <w:pStyle w:val="Intestazione"/>
      <w:spacing w:before="0" w:after="0"/>
      <w:jc w:val="center"/>
      <w:rPr>
        <w:rFonts w:ascii="Arial" w:hAnsi="Arial" w:cs="Arial"/>
        <w:color w:val="333399"/>
        <w:sz w:val="16"/>
        <w:szCs w:val="16"/>
        <w:lang w:eastAsia="it-IT"/>
      </w:rPr>
    </w:pPr>
    <w:r>
      <w:rPr>
        <w:rFonts w:cs="Arial"/>
        <w:color w:val="333399"/>
        <w:sz w:val="16"/>
        <w:szCs w:val="16"/>
        <w:lang w:eastAsia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szCs w:val="22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7">
    <w:lvl w:ilvl="0">
      <w:start w:val="1"/>
      <w:numFmt w:val="bullet"/>
      <w:lvlText w:val="o"/>
      <w:lvlJc w:val="left"/>
      <w:pPr>
        <w:ind w:left="18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ind w:left="1741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1741" w:hanging="360"/>
      </w:pPr>
      <w:rPr>
        <w:rFonts w:ascii="Wingdings" w:hAnsi="Wingdings" w:cs="Wingdings" w:hint="default"/>
        <w:sz w:val="28"/>
        <w:szCs w:val="22"/>
        <w:rFonts w:cs="Wingdings"/>
      </w:rPr>
    </w:lvl>
  </w:abstractNum>
  <w:abstractNum w:abstractNumId="10">
    <w:lvl w:ilvl="0">
      <w:start w:val="1"/>
      <w:numFmt w:val="bullet"/>
      <w:lvlText w:val="o"/>
      <w:lvlJc w:val="left"/>
      <w:pPr>
        <w:ind w:left="1428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786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2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3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4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5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6">
    <w:lvl w:ilvl="0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7">
    <w:lvl w:ilvl="0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sz w:val="28"/>
        <w:rFonts w:cs="Wingdings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o"/>
      <w:lvlJc w:val="left"/>
      <w:pPr>
        <w:ind w:left="1792" w:hanging="360"/>
      </w:pPr>
      <w:rPr>
        <w:rFonts w:ascii="Wingdings" w:hAnsi="Wingdings" w:cs="Wingdings" w:hint="default"/>
        <w:sz w:val="28"/>
        <w:szCs w:val="22"/>
        <w:rFonts w:cs="Wingdings"/>
      </w:rPr>
    </w:lvl>
  </w:abstractNum>
  <w:abstractNum w:abstractNumId="19">
    <w:lvl w:ilvl="0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it-IT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Times New Roman" w:hAnsi="Times New Roman" w:cs="Times New Roman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>
      <w:i w:val="fals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  <w:sz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  <w:sz w:val="28"/>
      <w:szCs w:val="22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sz w:val="22"/>
      <w:szCs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  <w:sz w:val="2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  <w:sz w:val="2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  <w:sz w:val="28"/>
      <w:szCs w:val="22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  <w:sz w:val="28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  <w:sz w:val="28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  <w:sz w:val="28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  <w:sz w:val="2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Wingdings" w:hAnsi="Wingdings" w:cs="Wingdings"/>
      <w:sz w:val="28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  <w:sz w:val="28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  <w:sz w:val="28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b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Wingdings" w:hAnsi="Wingdings" w:cs="Wingdings"/>
      <w:sz w:val="28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  <w:sz w:val="28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  <w:sz w:val="28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4">
    <w:name w:val="WW8Num32z4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Wingdings" w:hAnsi="Wingdings" w:cs="Wingdings"/>
      <w:sz w:val="28"/>
      <w:szCs w:val="22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b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Times New Roman" w:hAnsi="Times New Roman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Wingdings" w:hAnsi="Wingdings" w:cs="Wingdings"/>
      <w:sz w:val="28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Wingdings"/>
      <w:sz w:val="28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eCarattere">
    <w:name w:val=" Carattere Carattere"/>
    <w:qFormat/>
    <w:rPr>
      <w:sz w:val="24"/>
      <w:szCs w:val="24"/>
      <w:lang w:val="it-IT" w:bidi="ar-SA"/>
    </w:rPr>
  </w:style>
  <w:style w:type="character" w:styleId="Titolo6Carattere">
    <w:name w:val="Titolo 6 Carattere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ile2">
    <w:name w:val="Stile2"/>
    <w:basedOn w:val="Titolo1"/>
    <w:qFormat/>
    <w:pPr>
      <w:numPr>
        <w:ilvl w:val="0"/>
        <w:numId w:val="0"/>
      </w:numPr>
    </w:pPr>
    <w:rPr>
      <w:rFonts w:ascii="Comic Sans MS" w:hAnsi="Comic Sans MS" w:cs="Comic Sans MS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ltesto2">
    <w:name w:val="Corpo del testo 2"/>
    <w:basedOn w:val="Normal"/>
    <w:qFormat/>
    <w:pPr>
      <w:autoSpaceDE w:val="false"/>
      <w:jc w:val="both"/>
    </w:pPr>
    <w:rPr>
      <w:rFonts w:ascii="Arial" w:hAnsi="Arial" w:cs="Arial"/>
      <w:i/>
      <w:iCs/>
      <w:sz w:val="20"/>
      <w:szCs w:val="20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fgee01200c@istruzione.it" TargetMode="External"/><Relationship Id="rId3" Type="http://schemas.openxmlformats.org/officeDocument/2006/relationships/hyperlink" Target="http://www.leopardifg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LibreOffice/5.3.7.2$Windows_X86_64 LibreOffice_project/6b8ed514a9f8b44d37a1b96673cbbdd077e24059</Application>
  <Pages>5</Pages>
  <Words>558</Words>
  <Characters>3853</Characters>
  <CharactersWithSpaces>4794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2015-12-04T09:22:00Z</dcterms:created>
  <dc:creator>Renato Pozzi</dc:creator>
  <dc:description/>
  <dc:language>it-IT</dc:language>
  <cp:lastModifiedBy/>
  <cp:lastPrinted>2017-10-17T19:05:00Z</cp:lastPrinted>
  <dcterms:modified xsi:type="dcterms:W3CDTF">2019-01-09T18:11:25Z</dcterms:modified>
  <cp:revision>8</cp:revision>
  <dc:subject/>
  <dc:title/>
</cp:coreProperties>
</file>